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6"/>
        <w:gridCol w:w="2352"/>
      </w:tblGrid>
      <w:tr>
        <w:tc>
          <w:tcPr>
            <w:tcW w:w="13036" w:type="dxa"/>
          </w:tcPr>
          <w:p>
            <w:pPr>
              <w:tabs>
                <w:tab w:val="center" w:pos="76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Lfd. Nr.: 777</w:t>
            </w:r>
          </w:p>
        </w:tc>
        <w:tc>
          <w:tcPr>
            <w:tcW w:w="2352" w:type="dxa"/>
          </w:tcPr>
          <w:p>
            <w:pPr>
              <w:tabs>
                <w:tab w:val="center" w:pos="76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gültig ab: xx.xx.20</w:t>
            </w:r>
            <w:r>
              <w:rPr>
                <w:sz w:val="20"/>
                <w:szCs w:val="20"/>
              </w:rPr>
              <w:t>xx</w:t>
            </w:r>
          </w:p>
        </w:tc>
      </w:tr>
      <w:tr>
        <w:tc>
          <w:tcPr>
            <w:tcW w:w="13036" w:type="dxa"/>
          </w:tcPr>
          <w:p>
            <w:pPr>
              <w:tabs>
                <w:tab w:val="center" w:pos="76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Bearbeitung: FD 56.x Frau Musterfrau</w:t>
            </w:r>
          </w:p>
        </w:tc>
        <w:tc>
          <w:tcPr>
            <w:tcW w:w="2352" w:type="dxa"/>
          </w:tcPr>
          <w:p>
            <w:pPr>
              <w:tabs>
                <w:tab w:val="center" w:pos="76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gültig bis: </w:t>
            </w:r>
            <w:r>
              <w:rPr>
                <w:sz w:val="20"/>
                <w:szCs w:val="20"/>
              </w:rPr>
              <w:t>xx.xx.20xx</w:t>
            </w:r>
            <w:r>
              <w:rPr>
                <w:color w:val="FFFFFF" w:themeColor="background1"/>
                <w:sz w:val="20"/>
                <w:szCs w:val="20"/>
              </w:rPr>
              <w:t>xx</w:t>
            </w:r>
          </w:p>
        </w:tc>
      </w:tr>
    </w:tbl>
    <w:p>
      <w:pPr>
        <w:tabs>
          <w:tab w:val="center" w:pos="7655"/>
        </w:tabs>
        <w:spacing w:after="0"/>
        <w:jc w:val="center"/>
      </w:pPr>
      <w:r>
        <w:rPr>
          <w:b/>
        </w:rPr>
        <w:t>- Übersicht -</w:t>
      </w:r>
    </w:p>
    <w:p>
      <w:pPr>
        <w:pStyle w:val="Kopfzeile"/>
        <w:tabs>
          <w:tab w:val="clear" w:pos="4536"/>
          <w:tab w:val="clear" w:pos="9072"/>
          <w:tab w:val="center" w:pos="7655"/>
          <w:tab w:val="right" w:pos="15309"/>
        </w:tabs>
        <w:spacing w:line="276" w:lineRule="auto"/>
        <w:jc w:val="center"/>
        <w:rPr>
          <w:color w:val="FFFFFF" w:themeColor="background1"/>
        </w:rPr>
      </w:pPr>
      <w:r>
        <w:rPr>
          <w:sz w:val="18"/>
        </w:rPr>
        <w:t>(verbindliche Nutzung)</w:t>
      </w:r>
    </w:p>
    <w:p>
      <w:pPr>
        <w:pStyle w:val="Kopfzeile"/>
        <w:tabs>
          <w:tab w:val="clear" w:pos="4536"/>
          <w:tab w:val="clear" w:pos="9072"/>
          <w:tab w:val="center" w:pos="7655"/>
          <w:tab w:val="right" w:pos="15309"/>
        </w:tabs>
        <w:spacing w:line="276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Titel der Übersicht</w:t>
      </w:r>
    </w:p>
    <w:p>
      <w:pPr>
        <w:spacing w:after="0"/>
      </w:pPr>
    </w:p>
    <w:p>
      <w:pPr>
        <w:spacing w:after="0"/>
      </w:pPr>
    </w:p>
    <w:p>
      <w:pPr>
        <w:tabs>
          <w:tab w:val="left" w:pos="2260"/>
        </w:tabs>
        <w:spacing w:after="0"/>
      </w:pPr>
      <w:r>
        <w:t>Die Kopfleiste bitte entsprechend anpassen:</w:t>
      </w:r>
    </w:p>
    <w:p>
      <w:pPr>
        <w:tabs>
          <w:tab w:val="left" w:pos="2260"/>
        </w:tabs>
        <w:spacing w:after="0"/>
      </w:pPr>
      <w:r>
        <w:t xml:space="preserve">- Übersicht - </w:t>
      </w:r>
    </w:p>
    <w:p>
      <w:pPr>
        <w:tabs>
          <w:tab w:val="left" w:pos="6391"/>
        </w:tabs>
        <w:spacing w:after="0"/>
      </w:pPr>
      <w:r>
        <w:t>- Schaubild -</w:t>
      </w:r>
    </w:p>
    <w:p>
      <w:pPr>
        <w:tabs>
          <w:tab w:val="left" w:pos="2260"/>
        </w:tabs>
        <w:spacing w:after="0"/>
      </w:pPr>
      <w:r>
        <w:t>- Checkliste -</w:t>
      </w:r>
    </w:p>
    <w:p>
      <w:pPr>
        <w:tabs>
          <w:tab w:val="left" w:pos="2260"/>
        </w:tabs>
        <w:spacing w:after="0"/>
      </w:pPr>
      <w:r>
        <w:t>- FAQ -</w:t>
      </w:r>
    </w:p>
    <w:p>
      <w:pPr>
        <w:spacing w:after="0"/>
      </w:pPr>
      <w:bookmarkStart w:id="0" w:name="_GoBack"/>
      <w:bookmarkEnd w:id="0"/>
    </w:p>
    <w:sectPr>
      <w:headerReference w:type="default" r:id="rId8"/>
      <w:footerReference w:type="default" r:id="rId9"/>
      <w:pgSz w:w="16838" w:h="11906" w:orient="landscape" w:code="9"/>
      <w:pgMar w:top="720" w:right="720" w:bottom="720" w:left="720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</w:p>
  <w:p>
    <w:pPr>
      <w:pStyle w:val="Fuzeile"/>
      <w:tabs>
        <w:tab w:val="clear" w:pos="9072"/>
        <w:tab w:val="right" w:pos="15309"/>
      </w:tabs>
      <w:rPr>
        <w:sz w:val="20"/>
        <w:szCs w:val="20"/>
      </w:rPr>
    </w:pPr>
    <w:r>
      <w:rPr>
        <w:sz w:val="20"/>
        <w:szCs w:val="20"/>
      </w:rPr>
      <w:t>Bezugsdokument: Organisatorische Regelung - Jobcenter-Intranet (JCI), Kapitel 3, S. 3-5</w:t>
    </w:r>
    <w:r>
      <w:rPr>
        <w:sz w:val="20"/>
        <w:szCs w:val="20"/>
      </w:rPr>
      <w:tab/>
      <w:t>|  Freigegeben am/durch: xx.xx.21     Musterfrau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b/>
        <w:noProof/>
        <w:sz w:val="32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-115488</wp:posOffset>
          </wp:positionV>
          <wp:extent cx="1240790" cy="3797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Stadt Götti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lang w:eastAsia="de-DE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posOffset>8277292</wp:posOffset>
          </wp:positionH>
          <wp:positionV relativeFrom="paragraph">
            <wp:posOffset>-218909</wp:posOffset>
          </wp:positionV>
          <wp:extent cx="1293966" cy="646381"/>
          <wp:effectExtent l="0" t="0" r="1905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Landkreis Götting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6" cy="646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Kopfzeile"/>
      <w:spacing w:after="2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0FE"/>
    <w:multiLevelType w:val="hybridMultilevel"/>
    <w:tmpl w:val="DF4AB3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029"/>
    <w:multiLevelType w:val="hybridMultilevel"/>
    <w:tmpl w:val="A628C8B6"/>
    <w:lvl w:ilvl="0" w:tplc="00A87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7B0"/>
    <w:multiLevelType w:val="hybridMultilevel"/>
    <w:tmpl w:val="66A680F6"/>
    <w:lvl w:ilvl="0" w:tplc="B78859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6D36"/>
    <w:multiLevelType w:val="hybridMultilevel"/>
    <w:tmpl w:val="EE6C6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0822"/>
    <w:multiLevelType w:val="hybridMultilevel"/>
    <w:tmpl w:val="141CD69A"/>
    <w:lvl w:ilvl="0" w:tplc="00A87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E3449"/>
    <w:multiLevelType w:val="hybridMultilevel"/>
    <w:tmpl w:val="175EF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7F18"/>
    <w:multiLevelType w:val="hybridMultilevel"/>
    <w:tmpl w:val="19DA4A10"/>
    <w:lvl w:ilvl="0" w:tplc="A99EC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F12A6"/>
    <w:multiLevelType w:val="hybridMultilevel"/>
    <w:tmpl w:val="440ABD46"/>
    <w:lvl w:ilvl="0" w:tplc="0D945E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03638"/>
    <w:multiLevelType w:val="hybridMultilevel"/>
    <w:tmpl w:val="9FACFB0C"/>
    <w:lvl w:ilvl="0" w:tplc="D68408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4B25"/>
    <w:multiLevelType w:val="hybridMultilevel"/>
    <w:tmpl w:val="154C5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C7AFA"/>
    <w:multiLevelType w:val="hybridMultilevel"/>
    <w:tmpl w:val="FEFE1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10F2A"/>
    <w:multiLevelType w:val="hybridMultilevel"/>
    <w:tmpl w:val="175EF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D66D1EE7-F449-4109-9AFB-D23C008A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553D-B67F-482B-813C-D8896AFD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Andree</dc:creator>
  <cp:keywords/>
  <dc:description/>
  <cp:lastModifiedBy>Schodder, Nora</cp:lastModifiedBy>
  <cp:revision>6</cp:revision>
  <cp:lastPrinted>2021-07-01T13:14:00Z</cp:lastPrinted>
  <dcterms:created xsi:type="dcterms:W3CDTF">2023-09-20T06:27:00Z</dcterms:created>
  <dcterms:modified xsi:type="dcterms:W3CDTF">2023-09-20T06:35:00Z</dcterms:modified>
</cp:coreProperties>
</file>